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33262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E33262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E33262" w:rsidRPr="00E33262">
        <w:rPr>
          <w:rFonts w:ascii="IranNastaliq" w:hAnsi="IranNastaliq" w:cs="IranNastaliq" w:hint="cs"/>
          <w:sz w:val="28"/>
          <w:szCs w:val="28"/>
          <w:rtl/>
          <w:lang w:bidi="fa-IR"/>
        </w:rPr>
        <w:t>مکانیک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</w:t>
      </w:r>
      <w:r w:rsidR="006B0268"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Pr="00E33262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87"/>
        <w:gridCol w:w="2223"/>
        <w:gridCol w:w="720"/>
        <w:gridCol w:w="975"/>
      </w:tblGrid>
      <w:tr w:rsidR="006261B7" w:rsidTr="00C83C29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C83C2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240C5C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</w:p>
        </w:tc>
        <w:tc>
          <w:tcPr>
            <w:tcW w:w="2367" w:type="dxa"/>
            <w:gridSpan w:val="2"/>
          </w:tcPr>
          <w:p w:rsidR="005908E6" w:rsidRDefault="005908E6" w:rsidP="00E3326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43" w:type="dxa"/>
            <w:gridSpan w:val="2"/>
          </w:tcPr>
          <w:p w:rsidR="005908E6" w:rsidRPr="005908E6" w:rsidRDefault="005908E6" w:rsidP="00C83C29">
            <w:pPr>
              <w:tabs>
                <w:tab w:val="left" w:pos="750"/>
                <w:tab w:val="right" w:pos="2623"/>
              </w:tabs>
              <w:jc w:val="right"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: </w:t>
            </w:r>
            <w:r w:rsidR="00C83C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هیدروآیرودینامیک پیشرفته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C83C29">
        <w:trPr>
          <w:trHeight w:val="341"/>
          <w:jc w:val="center"/>
        </w:trPr>
        <w:tc>
          <w:tcPr>
            <w:tcW w:w="6412" w:type="dxa"/>
            <w:gridSpan w:val="5"/>
          </w:tcPr>
          <w:p w:rsidR="00B97D71" w:rsidRDefault="00B97D71" w:rsidP="00E3326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43" w:type="dxa"/>
            <w:gridSpan w:val="2"/>
          </w:tcPr>
          <w:p w:rsidR="00B97D71" w:rsidRPr="005908E6" w:rsidRDefault="00B97D71" w:rsidP="00C83C2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C0ABD" w:rsidRPr="004C7404">
              <w:rPr>
                <w:rFonts w:ascii="Cambria Math" w:hAnsi="Cambria Math" w:cs="B Mitra"/>
                <w:sz w:val="24"/>
                <w:szCs w:val="24"/>
                <w:lang w:bidi="fa-IR"/>
              </w:rPr>
              <w:t xml:space="preserve">advanced  </w:t>
            </w:r>
            <w:r w:rsidR="00C83C29">
              <w:rPr>
                <w:rFonts w:ascii="Cambria Math" w:hAnsi="Cambria Math" w:cs="B Mitra"/>
                <w:sz w:val="24"/>
                <w:szCs w:val="24"/>
                <w:lang w:bidi="fa-IR"/>
              </w:rPr>
              <w:t>aero hydrodynamics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04316A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CB0BF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</w:t>
            </w:r>
            <w:r w:rsidR="000431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3341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tabs>
                <w:tab w:val="left" w:pos="3435"/>
                <w:tab w:val="right" w:pos="4989"/>
              </w:tabs>
              <w:bidi/>
              <w:rPr>
                <w:rFonts w:ascii="IranNastaliq" w:hAnsi="IranNastaliq" w:cs="Titr" w:hint="cs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40C5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ایرج جعفری گاوزن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40C5C" w:rsidRDefault="00E31D17" w:rsidP="00240C5C">
            <w:pPr>
              <w:bidi/>
              <w:rPr>
                <w:rFonts w:ascii="Cambria Math" w:hAnsi="Cambria Math" w:cs="B Mitra"/>
                <w:sz w:val="24"/>
                <w:szCs w:val="24"/>
                <w:lang w:bidi="fa-IR"/>
              </w:rPr>
            </w:pPr>
            <w:r w:rsidRPr="00240C5C">
              <w:rPr>
                <w:rFonts w:ascii="Cambria Math" w:hAnsi="Cambria Math" w:cs="B Mitra"/>
                <w:sz w:val="28"/>
                <w:szCs w:val="28"/>
                <w:rtl/>
                <w:lang w:bidi="fa-IR"/>
              </w:rPr>
              <w:t>منزلگاه اینترنتی:</w:t>
            </w:r>
            <w:r w:rsidR="00DC7B60" w:rsidRPr="00240C5C">
              <w:rPr>
                <w:rFonts w:ascii="Cambria Math" w:hAnsi="Cambria Math" w:cs="B Mitra"/>
                <w:sz w:val="24"/>
                <w:szCs w:val="24"/>
                <w:rtl/>
                <w:lang w:bidi="fa-IR"/>
              </w:rPr>
              <w:t xml:space="preserve"> </w:t>
            </w:r>
            <w:r w:rsidR="00240C5C" w:rsidRPr="00240C5C">
              <w:rPr>
                <w:rFonts w:ascii="Cambria Math" w:hAnsi="Cambria Math" w:cs="B Mitra"/>
                <w:sz w:val="24"/>
                <w:szCs w:val="24"/>
                <w:lang w:bidi="fa-IR"/>
              </w:rPr>
              <w:t>https://ijafari.profile.semnan.ac.ir</w:t>
            </w:r>
          </w:p>
        </w:tc>
        <w:tc>
          <w:tcPr>
            <w:tcW w:w="5205" w:type="dxa"/>
            <w:gridSpan w:val="4"/>
          </w:tcPr>
          <w:p w:rsidR="00E31D17" w:rsidRDefault="00E31D17" w:rsidP="00240C5C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3326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  <w:hyperlink r:id="rId9" w:history="1">
              <w:r w:rsidR="00240C5C" w:rsidRPr="00440768">
                <w:rPr>
                  <w:rStyle w:val="Hyperlink"/>
                  <w:rFonts w:asciiTheme="majorBidi" w:hAnsiTheme="majorBidi" w:cstheme="majorBidi"/>
                  <w:i/>
                  <w:iCs/>
                  <w:sz w:val="24"/>
                  <w:szCs w:val="24"/>
                  <w:lang w:bidi="fa-IR"/>
                </w:rPr>
                <w:t>i_jafari@semnan.ac.ir</w:t>
              </w:r>
            </w:hyperlink>
            <w:r w:rsidR="00240C5C">
              <w:rPr>
                <w:rFonts w:asciiTheme="majorBidi" w:hAnsiTheme="majorBidi" w:cstheme="majorBidi"/>
                <w:i/>
                <w:iCs/>
                <w:sz w:val="24"/>
                <w:szCs w:val="24"/>
                <w:lang w:bidi="fa-IR"/>
              </w:rPr>
              <w:t xml:space="preserve">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326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C83C29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یادگیری </w:t>
            </w:r>
            <w:r w:rsidR="00C83C2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آیرودینامیک و هیدرودینامیک کاربردی به همراه مبانی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0A2786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3326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530" w:type="dxa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240C5C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Default="00C83C29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هیدرودینامیک کاربردی- ولنتین- آخرین ویرایش</w:t>
            </w:r>
          </w:p>
          <w:p w:rsidR="00DD04F7" w:rsidRDefault="00C83C29" w:rsidP="00DD04F7">
            <w:pPr>
              <w:pStyle w:val="ListParagraph"/>
              <w:numPr>
                <w:ilvl w:val="0"/>
                <w:numId w:val="1"/>
              </w:numPr>
              <w:bidi/>
              <w:rPr>
                <w:rFonts w:ascii="IranNastaliq" w:hAnsi="IranNastaliq" w:cs="B Mitra" w:hint="cs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مبانی آیرودینامیک- کوته- آخرین ویرایش</w:t>
            </w:r>
          </w:p>
          <w:p w:rsidR="00E67D5B" w:rsidRPr="00BC0ABD" w:rsidRDefault="00E67D5B" w:rsidP="00BC0ABD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C41AC0" w:rsidRPr="006B0268" w:rsidRDefault="00C41AC0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4732"/>
        <w:gridCol w:w="4542"/>
        <w:gridCol w:w="979"/>
      </w:tblGrid>
      <w:tr w:rsidR="004B094A" w:rsidTr="004C7404">
        <w:trPr>
          <w:trHeight w:val="383"/>
          <w:jc w:val="center"/>
        </w:trPr>
        <w:tc>
          <w:tcPr>
            <w:tcW w:w="473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4542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79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4C7404">
        <w:trPr>
          <w:trHeight w:val="152"/>
          <w:jc w:val="center"/>
        </w:trPr>
        <w:tc>
          <w:tcPr>
            <w:tcW w:w="4732" w:type="dxa"/>
          </w:tcPr>
          <w:p w:rsidR="00FE7024" w:rsidRPr="00FE7024" w:rsidRDefault="00301D60" w:rsidP="00301D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 بیرونی و داخلی از دیدگاه ناظر ساکن</w:t>
            </w:r>
            <w:r w:rsidR="00E67D5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542" w:type="dxa"/>
          </w:tcPr>
          <w:p w:rsidR="00FE7024" w:rsidRPr="00FE7024" w:rsidRDefault="00301D60" w:rsidP="004C740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</w:t>
            </w:r>
          </w:p>
        </w:tc>
        <w:tc>
          <w:tcPr>
            <w:tcW w:w="979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01D60" w:rsidTr="004C7404">
        <w:trPr>
          <w:trHeight w:val="89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 بیرونی و داخلی از دیدگاه ناظر ساکن.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ایده آل</w:t>
            </w:r>
          </w:p>
        </w:tc>
        <w:tc>
          <w:tcPr>
            <w:tcW w:w="979" w:type="dxa"/>
          </w:tcPr>
          <w:p w:rsidR="00301D60" w:rsidRPr="00E32E53" w:rsidRDefault="00301D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01D60" w:rsidTr="004C7404">
        <w:trPr>
          <w:trHeight w:val="197"/>
          <w:jc w:val="center"/>
        </w:trPr>
        <w:tc>
          <w:tcPr>
            <w:tcW w:w="4732" w:type="dxa"/>
          </w:tcPr>
          <w:p w:rsidR="00301D60" w:rsidRPr="00FE7024" w:rsidRDefault="00301D60" w:rsidP="00301D60">
            <w:pPr>
              <w:widowControl w:val="0"/>
              <w:tabs>
                <w:tab w:val="left" w:pos="600"/>
                <w:tab w:val="center" w:pos="2258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جریان یک سیال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حقیقی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از دیدگاه ناظر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مختلف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جریان یک سیال حقیقی </w:t>
            </w:r>
          </w:p>
        </w:tc>
        <w:tc>
          <w:tcPr>
            <w:tcW w:w="979" w:type="dxa"/>
          </w:tcPr>
          <w:p w:rsidR="00301D60" w:rsidRPr="00E32E53" w:rsidRDefault="00301D60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01D60" w:rsidTr="004C7404">
        <w:trPr>
          <w:trHeight w:val="206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tabs>
                <w:tab w:val="left" w:pos="600"/>
                <w:tab w:val="center" w:pos="2258"/>
              </w:tabs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جریان یک سیال حقیقی از دیدگاه ناظر های مختلف.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جریان یک سیال حقیقی </w:t>
            </w:r>
          </w:p>
        </w:tc>
        <w:tc>
          <w:tcPr>
            <w:tcW w:w="979" w:type="dxa"/>
          </w:tcPr>
          <w:p w:rsidR="00301D60" w:rsidRPr="00E32E53" w:rsidRDefault="00301D60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01D60" w:rsidTr="004C7404">
        <w:trPr>
          <w:trHeight w:val="215"/>
          <w:jc w:val="center"/>
        </w:trPr>
        <w:tc>
          <w:tcPr>
            <w:tcW w:w="4732" w:type="dxa"/>
          </w:tcPr>
          <w:p w:rsidR="00301D60" w:rsidRPr="00FE7024" w:rsidRDefault="00301D60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شبکه های ترسیمی برای جریان ایده آل و حقیقی</w:t>
            </w:r>
          </w:p>
        </w:tc>
        <w:tc>
          <w:tcPr>
            <w:tcW w:w="979" w:type="dxa"/>
          </w:tcPr>
          <w:p w:rsidR="00301D60" w:rsidRPr="00E32E53" w:rsidRDefault="00301D60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1D60" w:rsidTr="004C7404">
        <w:trPr>
          <w:trHeight w:val="242"/>
          <w:jc w:val="center"/>
        </w:trPr>
        <w:tc>
          <w:tcPr>
            <w:tcW w:w="4732" w:type="dxa"/>
          </w:tcPr>
          <w:p w:rsidR="00301D60" w:rsidRPr="00FE7024" w:rsidRDefault="00301D60" w:rsidP="0019014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الگوهای جریانهای شناخته شده و استاندارد </w:t>
            </w:r>
          </w:p>
        </w:tc>
        <w:tc>
          <w:tcPr>
            <w:tcW w:w="979" w:type="dxa"/>
          </w:tcPr>
          <w:p w:rsidR="00301D60" w:rsidRPr="00E32E53" w:rsidRDefault="00301D60" w:rsidP="0019014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1D60" w:rsidTr="004C7404">
        <w:trPr>
          <w:trHeight w:val="251"/>
          <w:jc w:val="center"/>
        </w:trPr>
        <w:tc>
          <w:tcPr>
            <w:tcW w:w="4732" w:type="dxa"/>
          </w:tcPr>
          <w:p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الگوهای جریانهای شناخته شده و استاندارد 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1D60" w:rsidTr="004C7404">
        <w:trPr>
          <w:trHeight w:val="197"/>
          <w:jc w:val="center"/>
        </w:trPr>
        <w:tc>
          <w:tcPr>
            <w:tcW w:w="4732" w:type="dxa"/>
          </w:tcPr>
          <w:p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الگوهای جریانهای شناخته شده و استاندارد 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1D60" w:rsidTr="004C7404">
        <w:trPr>
          <w:trHeight w:val="188"/>
          <w:jc w:val="center"/>
        </w:trPr>
        <w:tc>
          <w:tcPr>
            <w:tcW w:w="4732" w:type="dxa"/>
          </w:tcPr>
          <w:p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1D60" w:rsidTr="004C7404">
        <w:trPr>
          <w:trHeight w:val="206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1D60" w:rsidTr="004C7404">
        <w:trPr>
          <w:trHeight w:val="305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1D60" w:rsidTr="004C7404">
        <w:trPr>
          <w:trHeight w:val="233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lastRenderedPageBreak/>
              <w:t>برای هدیرودینامیک و آیرودینامیک دو بعدی و سه بعدی و ایجاد شکلهای هیدرودینامیکی و آیرودینامیکی و بررسی جریان اطراف آنها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تبدیلات همدیس 1 و 2 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1D60" w:rsidTr="004C7404">
        <w:trPr>
          <w:trHeight w:val="71"/>
          <w:jc w:val="center"/>
        </w:trPr>
        <w:tc>
          <w:tcPr>
            <w:tcW w:w="4732" w:type="dxa"/>
          </w:tcPr>
          <w:p w:rsidR="00301D60" w:rsidRPr="00FE7024" w:rsidRDefault="00301D60" w:rsidP="003D0EB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شکلهای هیدرودینامیکی و آیرودینامیکی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01D60" w:rsidTr="004C7404">
        <w:trPr>
          <w:trHeight w:val="269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:rsidR="00301D60" w:rsidRPr="00E32E53" w:rsidRDefault="00301D60" w:rsidP="003D0EB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01D60" w:rsidTr="004C7404">
        <w:trPr>
          <w:trHeight w:val="197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:rsidR="00301D60" w:rsidRPr="00E32E53" w:rsidRDefault="00301D60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01D60" w:rsidTr="004C7404">
        <w:trPr>
          <w:trHeight w:val="206"/>
          <w:jc w:val="center"/>
        </w:trPr>
        <w:tc>
          <w:tcPr>
            <w:tcW w:w="4732" w:type="dxa"/>
          </w:tcPr>
          <w:p w:rsidR="00301D60" w:rsidRPr="00FE7024" w:rsidRDefault="00301D60" w:rsidP="00E739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bookmarkStart w:id="0" w:name="_GoBack" w:colFirst="1" w:colLast="1"/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با نگارش نظری و کاربردی شکلهای هیدرودینامیکی و آیرودینامیکی </w:t>
            </w:r>
          </w:p>
        </w:tc>
        <w:tc>
          <w:tcPr>
            <w:tcW w:w="4542" w:type="dxa"/>
          </w:tcPr>
          <w:p w:rsidR="00301D60" w:rsidRPr="00FE7024" w:rsidRDefault="00301D60" w:rsidP="00E7392D">
            <w:pPr>
              <w:widowControl w:val="0"/>
              <w:tabs>
                <w:tab w:val="center" w:pos="2284"/>
              </w:tabs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حرکت گردابه ها</w:t>
            </w:r>
          </w:p>
        </w:tc>
        <w:tc>
          <w:tcPr>
            <w:tcW w:w="979" w:type="dxa"/>
          </w:tcPr>
          <w:p w:rsidR="00301D60" w:rsidRPr="00E32E53" w:rsidRDefault="00301D60" w:rsidP="0081036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bookmarkEnd w:id="0"/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BB4" w:rsidRDefault="007A5BB4" w:rsidP="0007479E">
      <w:pPr>
        <w:spacing w:after="0" w:line="240" w:lineRule="auto"/>
      </w:pPr>
      <w:r>
        <w:separator/>
      </w:r>
    </w:p>
  </w:endnote>
  <w:endnote w:type="continuationSeparator" w:id="0">
    <w:p w:rsidR="007A5BB4" w:rsidRDefault="007A5BB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BB4" w:rsidRDefault="007A5BB4" w:rsidP="0007479E">
      <w:pPr>
        <w:spacing w:after="0" w:line="240" w:lineRule="auto"/>
      </w:pPr>
      <w:r>
        <w:separator/>
      </w:r>
    </w:p>
  </w:footnote>
  <w:footnote w:type="continuationSeparator" w:id="0">
    <w:p w:rsidR="007A5BB4" w:rsidRDefault="007A5BB4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82124"/>
    <w:multiLevelType w:val="hybridMultilevel"/>
    <w:tmpl w:val="82E87F10"/>
    <w:lvl w:ilvl="0" w:tplc="AA3E7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8E6"/>
    <w:rsid w:val="0004316A"/>
    <w:rsid w:val="00043444"/>
    <w:rsid w:val="00047D53"/>
    <w:rsid w:val="0007479E"/>
    <w:rsid w:val="000A2786"/>
    <w:rsid w:val="000A2AB6"/>
    <w:rsid w:val="000F2087"/>
    <w:rsid w:val="00122D2E"/>
    <w:rsid w:val="00182E3E"/>
    <w:rsid w:val="00190148"/>
    <w:rsid w:val="001A24D7"/>
    <w:rsid w:val="0023366D"/>
    <w:rsid w:val="00240C5C"/>
    <w:rsid w:val="00301D60"/>
    <w:rsid w:val="00320A8F"/>
    <w:rsid w:val="00321206"/>
    <w:rsid w:val="003D0EB2"/>
    <w:rsid w:val="003D23C3"/>
    <w:rsid w:val="00421BC2"/>
    <w:rsid w:val="004B094A"/>
    <w:rsid w:val="004C0E17"/>
    <w:rsid w:val="004C7404"/>
    <w:rsid w:val="004E30C9"/>
    <w:rsid w:val="00513C95"/>
    <w:rsid w:val="00536169"/>
    <w:rsid w:val="005908E6"/>
    <w:rsid w:val="005B71F9"/>
    <w:rsid w:val="005C1754"/>
    <w:rsid w:val="006102BA"/>
    <w:rsid w:val="006261B7"/>
    <w:rsid w:val="006B0268"/>
    <w:rsid w:val="006B3CAE"/>
    <w:rsid w:val="006C26EA"/>
    <w:rsid w:val="00724A0C"/>
    <w:rsid w:val="007367C0"/>
    <w:rsid w:val="00743C43"/>
    <w:rsid w:val="007A5BB4"/>
    <w:rsid w:val="007A6B1B"/>
    <w:rsid w:val="007B3A60"/>
    <w:rsid w:val="007F2BC8"/>
    <w:rsid w:val="00801377"/>
    <w:rsid w:val="00810363"/>
    <w:rsid w:val="00891C14"/>
    <w:rsid w:val="00893412"/>
    <w:rsid w:val="008B1C79"/>
    <w:rsid w:val="008D2DEA"/>
    <w:rsid w:val="0099241B"/>
    <w:rsid w:val="00A2060B"/>
    <w:rsid w:val="00AE5E60"/>
    <w:rsid w:val="00AF330F"/>
    <w:rsid w:val="00B04BC8"/>
    <w:rsid w:val="00B43D42"/>
    <w:rsid w:val="00B85DC1"/>
    <w:rsid w:val="00B97D71"/>
    <w:rsid w:val="00BC0ABD"/>
    <w:rsid w:val="00BE73D7"/>
    <w:rsid w:val="00C1549F"/>
    <w:rsid w:val="00C41AC0"/>
    <w:rsid w:val="00C83C29"/>
    <w:rsid w:val="00C84F12"/>
    <w:rsid w:val="00CB0BF1"/>
    <w:rsid w:val="00CB1695"/>
    <w:rsid w:val="00CC1354"/>
    <w:rsid w:val="00DC7B60"/>
    <w:rsid w:val="00DD04F7"/>
    <w:rsid w:val="00E00030"/>
    <w:rsid w:val="00E13C35"/>
    <w:rsid w:val="00E31D17"/>
    <w:rsid w:val="00E32E53"/>
    <w:rsid w:val="00E33262"/>
    <w:rsid w:val="00E67D5B"/>
    <w:rsid w:val="00EF0D22"/>
    <w:rsid w:val="00F21BC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DD0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0C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_jafari@semnan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MRT</cp:lastModifiedBy>
  <cp:revision>4</cp:revision>
  <cp:lastPrinted>2018-12-27T12:18:00Z</cp:lastPrinted>
  <dcterms:created xsi:type="dcterms:W3CDTF">2019-07-01T07:52:00Z</dcterms:created>
  <dcterms:modified xsi:type="dcterms:W3CDTF">2019-07-01T08:06:00Z</dcterms:modified>
</cp:coreProperties>
</file>